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ascii="宋体" w:hAnsi="宋体" w:eastAsia="宋体"/>
          <w:b/>
          <w:bCs/>
          <w:sz w:val="36"/>
          <w:szCs w:val="36"/>
        </w:rPr>
      </w:pPr>
      <w:r>
        <w:rPr>
          <w:rFonts w:hint="eastAsia" w:ascii="宋体" w:hAnsi="宋体" w:eastAsia="宋体"/>
          <w:b/>
          <w:bCs/>
          <w:sz w:val="36"/>
          <w:szCs w:val="36"/>
          <w:lang w:eastAsia="zh-CN"/>
        </w:rPr>
        <w:t>樊朴</w:t>
      </w:r>
      <w:r>
        <w:rPr>
          <w:rFonts w:hint="eastAsia" w:ascii="宋体" w:hAnsi="宋体" w:eastAsia="宋体"/>
          <w:b/>
          <w:bCs/>
          <w:sz w:val="36"/>
          <w:szCs w:val="36"/>
        </w:rPr>
        <w:t>个人事迹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b/>
          <w:bCs/>
          <w:sz w:val="24"/>
          <w:szCs w:val="24"/>
        </w:rPr>
      </w:pPr>
      <w:bookmarkStart w:id="0" w:name="_GoBack"/>
      <w:bookmarkEnd w:id="0"/>
      <w:r>
        <w:rPr>
          <w:rFonts w:hint="eastAsia" w:ascii="宋体" w:hAnsi="宋体" w:eastAsia="宋体"/>
          <w:b/>
          <w:bCs/>
          <w:sz w:val="24"/>
          <w:szCs w:val="24"/>
        </w:rPr>
        <w:t>一、个人简历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樊朴，男，壮族，</w:t>
      </w:r>
      <w:r>
        <w:rPr>
          <w:rFonts w:ascii="宋体" w:hAnsi="宋体" w:eastAsia="宋体"/>
          <w:sz w:val="24"/>
          <w:szCs w:val="24"/>
        </w:rPr>
        <w:t>1992年3月生，中共党员，研究生学历，现任广西外国语学院会计学院辅导员。</w:t>
      </w:r>
      <w:r>
        <w:rPr>
          <w:rFonts w:hint="eastAsia" w:ascii="宋体" w:hAnsi="宋体" w:eastAsia="宋体"/>
          <w:sz w:val="24"/>
          <w:szCs w:val="24"/>
        </w:rPr>
        <w:t>他</w:t>
      </w:r>
      <w:r>
        <w:rPr>
          <w:rFonts w:ascii="宋体" w:hAnsi="宋体" w:eastAsia="宋体"/>
          <w:sz w:val="24"/>
          <w:szCs w:val="24"/>
        </w:rPr>
        <w:t>曾获荣获“中华会计网校杯”第十届全国校园财会大赛广西壮族自治区初赛优秀指导教师奖。樊朴同志担任广西外国语学院会计学院辅导员至今已有将近五年的时间。他坚持做好班级的思想政治工作，鼓励学生德智体美劳全面成长。他重视班风学风建设，用以点带面地方式让更多同学重视专业学习，参与学科竞赛。他强调班级团结为重，着力带动班委对班级的建设和榜样带头作用；他关注和关心班级同学的日常生活</w:t>
      </w:r>
      <w:r>
        <w:rPr>
          <w:rFonts w:hint="eastAsia" w:ascii="宋体" w:hAnsi="宋体" w:eastAsia="宋体"/>
          <w:sz w:val="24"/>
          <w:szCs w:val="24"/>
        </w:rPr>
        <w:t>，主动调解同学在宿舍内的各种矛盾，引导更多学生做好宿舍文化建设。他作为一名老师，能够担起岗位职责，克服辅导员工作中的诸多困难；能够以身作则，坚守师德师风，传递廉洁自律的教师品质。樊朴同志还兼任广西外国语学院会计学院团委书记已有四年。他坚持做好团员政治引领工作，要求团员树立崇高理想和在行动上向党看齐。在团组织工作上，他重视团建，设计和树立具有本学院特色和风格的学生品牌活动。他不拘泥于传统，发挥党员先进性，明确团的发展和改革方向，盘活各级团组组织，以理想赋能团建，积极完成各级团委布置的各项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樊朴目前主要的研究方向为思想政治教育与团学活动。承担课程《安全教育》、《就业指导》、《创新创业教育》、《形势与政策》、《大学体育》等。发表论文《乡村振兴战略下广西乡村企业内部控制体系建设的研究——以上林县振林生态产业园为例》。入职以来，他已主持三项思政类和本专业类的科研课题</w:t>
      </w:r>
      <w:r>
        <w:rPr>
          <w:rFonts w:ascii="宋体" w:hAnsi="宋体" w:eastAsia="宋体"/>
          <w:sz w:val="24"/>
          <w:szCs w:val="24"/>
        </w:rPr>
        <w:t>:主持2022年广西高校大学生思想政治教育理论与实践研究课题《高校共青团改革背景下团学活动的建设研究》(开展中)、主持2022年校级教育科学规划课题《校地共建的大学生财经素养培育路径研究——以“红色财经”历史教育为例》(开展中)、主持2021年校级课题《村振兴</w:t>
      </w:r>
      <w:r>
        <w:rPr>
          <w:rFonts w:hint="eastAsia" w:ascii="宋体" w:hAnsi="宋体" w:eastAsia="宋体"/>
          <w:sz w:val="24"/>
          <w:szCs w:val="24"/>
        </w:rPr>
        <w:t>战略下广西乡村企业内部控制体系建设的研究》；参与</w:t>
      </w:r>
      <w:r>
        <w:rPr>
          <w:rFonts w:ascii="宋体" w:hAnsi="宋体" w:eastAsia="宋体"/>
          <w:sz w:val="24"/>
          <w:szCs w:val="24"/>
        </w:rPr>
        <w:t>2020年广西高校大学生思想政治教育专项课题《“三全育人”背景下以辅导员为中心的院系协同育人模式探究》、参与2021年区级财经素养课题《基于讨论式教学法的财经素养教育教学设计与实践——以《大学生财经素养》课程为例》、参与2022年广西民办教育科学规划课题《广西民办高校辅导员职业认同提升策略研究》(开展中)、参与2022年广西高校大学生思想政治教育理论与实</w:t>
      </w:r>
      <w:r>
        <w:rPr>
          <w:rFonts w:hint="eastAsia" w:ascii="宋体" w:hAnsi="宋体" w:eastAsia="宋体"/>
          <w:sz w:val="24"/>
          <w:szCs w:val="24"/>
        </w:rPr>
        <w:t>践研究课题《基于自主能力提升视角下高校新生“五位一体”入学教育课程化模式研究》</w:t>
      </w:r>
      <w:r>
        <w:rPr>
          <w:rFonts w:ascii="宋体" w:hAnsi="宋体" w:eastAsia="宋体"/>
          <w:sz w:val="24"/>
          <w:szCs w:val="24"/>
        </w:rPr>
        <w:t>(开展中)、参与2022年广西高校大学生思想政治教育理论与实践研究课题《“四维一体”视角下高校辅导员队伍工作坊模式探究》(开展中)等十余项区级和校级课题。</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二、工作思路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1、加强对学生的</w:t>
      </w:r>
      <w:r>
        <w:rPr>
          <w:rFonts w:hint="eastAsia" w:ascii="宋体" w:hAnsi="宋体" w:eastAsia="宋体"/>
          <w:sz w:val="24"/>
          <w:szCs w:val="24"/>
        </w:rPr>
        <w:t>思想政治</w:t>
      </w:r>
      <w:r>
        <w:rPr>
          <w:rFonts w:ascii="宋体" w:hAnsi="宋体" w:eastAsia="宋体"/>
          <w:sz w:val="24"/>
          <w:szCs w:val="24"/>
        </w:rPr>
        <w:t>教育</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他着力培养学生爱国爱党的坚定理想信念。以教育学生成为有理想、有道德、有纪律的社会主义接班人为己任，鼓励更多学生在思想上向党组织靠拢。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按时按质完成</w:t>
      </w:r>
      <w:r>
        <w:rPr>
          <w:rFonts w:ascii="宋体" w:hAnsi="宋体" w:eastAsia="宋体"/>
          <w:sz w:val="24"/>
          <w:szCs w:val="24"/>
        </w:rPr>
        <w:t>辅导员</w:t>
      </w:r>
      <w:r>
        <w:rPr>
          <w:rFonts w:hint="eastAsia" w:ascii="宋体" w:hAnsi="宋体" w:eastAsia="宋体"/>
          <w:sz w:val="24"/>
          <w:szCs w:val="24"/>
        </w:rPr>
        <w:t>职责内的</w:t>
      </w:r>
      <w:r>
        <w:rPr>
          <w:rFonts w:ascii="宋体" w:hAnsi="宋体" w:eastAsia="宋体"/>
          <w:sz w:val="24"/>
          <w:szCs w:val="24"/>
        </w:rPr>
        <w:t>常规工作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他坚持每周至少要找</w:t>
      </w:r>
      <w:r>
        <w:rPr>
          <w:rFonts w:ascii="宋体" w:hAnsi="宋体" w:eastAsia="宋体"/>
          <w:sz w:val="24"/>
          <w:szCs w:val="24"/>
        </w:rPr>
        <w:t>5-10名学生</w:t>
      </w:r>
      <w:r>
        <w:rPr>
          <w:rFonts w:hint="eastAsia" w:ascii="宋体" w:hAnsi="宋体" w:eastAsia="宋体"/>
          <w:sz w:val="24"/>
          <w:szCs w:val="24"/>
        </w:rPr>
        <w:t>开展</w:t>
      </w:r>
      <w:r>
        <w:rPr>
          <w:rFonts w:ascii="宋体" w:hAnsi="宋体" w:eastAsia="宋体"/>
          <w:sz w:val="24"/>
          <w:szCs w:val="24"/>
        </w:rPr>
        <w:t>个别谈心，了解学生的</w:t>
      </w:r>
      <w:r>
        <w:rPr>
          <w:rFonts w:hint="eastAsia" w:ascii="宋体" w:hAnsi="宋体" w:eastAsia="宋体"/>
          <w:sz w:val="24"/>
          <w:szCs w:val="24"/>
        </w:rPr>
        <w:t>生活学习情况；每周针对班级干部开展培训和总结会，提升班干服务班级的能力与意识；每周定时走宿舍，了解学生生活情况；</w:t>
      </w:r>
      <w:r>
        <w:rPr>
          <w:rFonts w:ascii="宋体" w:hAnsi="宋体" w:eastAsia="宋体"/>
          <w:sz w:val="24"/>
          <w:szCs w:val="24"/>
        </w:rPr>
        <w:t>每</w:t>
      </w:r>
      <w:r>
        <w:rPr>
          <w:rFonts w:hint="eastAsia" w:ascii="宋体" w:hAnsi="宋体" w:eastAsia="宋体"/>
          <w:sz w:val="24"/>
          <w:szCs w:val="24"/>
        </w:rPr>
        <w:t>月针对不同年级的班级，开展适应其阶段的、</w:t>
      </w:r>
      <w:r>
        <w:rPr>
          <w:rFonts w:ascii="宋体" w:hAnsi="宋体" w:eastAsia="宋体"/>
          <w:sz w:val="24"/>
          <w:szCs w:val="24"/>
        </w:rPr>
        <w:t>不同类型的班会。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加强实践育人，以德服人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他坚持理论教育与社会实践相结合，鼓励和引导学生积极投身社会实践和社会服务，强化学生的服务意识和成长意识，教育和引导同学们在亲身参与社会实践中增强动手能力、学习能力和树立社会责任感。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着重开展文化育人和传统文化的宣传教育工作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通过班会、座谈会、校园文化节等形式，他注重以文化人以文育人，深入开展中华优秀传统文化、革命文化、社会主义先进文化教育，牢牢掌握高校意识形态工作领导权，践行和弘扬社会主义核心价值观，优化校风学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重视学生心理健康建设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他坚持育心与育德相结合，加强人文关怀和心理疏导，深入构建 “五位一体”的心理健康教育工作方式，着力培育学生理性平和、积极向上的健康心态。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6、提升管理水平和质量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他主动加强其管理和带班能力，以自身为榜样，遵守校规校纪，加强法治教育和四史教育，强化科学管理对道德涵育的保障功能，大力营造治理有方、管理到位、风清气正的第二课堂育人环境。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7、贯彻资助育人的教育方针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他把 “扶困”与“扶志”相结合，建立国家资助、学校奖助、学生自助、成长自主“四位一体”的发展型资助体系，构建“解困—育人—成才—回馈”的良性成长循环，着力培养困难学生自立自强、诚实守信、知恩感恩、自信自立、勇于担当的良好品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8、监督和净化网络平台，推动网络教育的兴起和发展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能够结合网络时代的发展趋势，大力推进网络教育，加强校园网络文化建设与管理，推动思想政治工作传统优势同信息技术高度融合，引导师生强化网络意识，树立网络思维，提升网络文明素养，创作网络文化产品，传播主旋律、弘扬正能量，守护好网络精神家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9、继续不断地提高自己的综合素质。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他时刻告诫自己，辅导员应当慎独，立志当好学生健康成长的指导者和引路人，用自己的思想、品德、行为、学识为学生树立专业学习的榜样，同时还要在日常生活中严格要求自己，树立活到老、学到老的思想理念和学习精神，全面提高自己的综合素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三、育人实效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1、他的带班成果如下: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①财管本1</w:t>
      </w:r>
      <w:r>
        <w:rPr>
          <w:rFonts w:ascii="宋体" w:hAnsi="宋体" w:eastAsia="宋体"/>
          <w:sz w:val="24"/>
          <w:szCs w:val="24"/>
        </w:rPr>
        <w:t>904</w:t>
      </w:r>
      <w:r>
        <w:rPr>
          <w:rFonts w:hint="eastAsia" w:ascii="宋体" w:hAnsi="宋体" w:eastAsia="宋体"/>
          <w:sz w:val="24"/>
          <w:szCs w:val="24"/>
        </w:rPr>
        <w:t>班在2</w:t>
      </w:r>
      <w:r>
        <w:rPr>
          <w:rFonts w:ascii="宋体" w:hAnsi="宋体" w:eastAsia="宋体"/>
          <w:sz w:val="24"/>
          <w:szCs w:val="24"/>
        </w:rPr>
        <w:t>021</w:t>
      </w:r>
      <w:r>
        <w:rPr>
          <w:rFonts w:hint="eastAsia" w:ascii="宋体" w:hAnsi="宋体" w:eastAsia="宋体"/>
          <w:sz w:val="24"/>
          <w:szCs w:val="24"/>
        </w:rPr>
        <w:t>年荣获校级新进班级。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②审计本1</w:t>
      </w:r>
      <w:r>
        <w:rPr>
          <w:rFonts w:ascii="宋体" w:hAnsi="宋体" w:eastAsia="宋体"/>
          <w:sz w:val="24"/>
          <w:szCs w:val="24"/>
        </w:rPr>
        <w:t>901</w:t>
      </w:r>
      <w:r>
        <w:rPr>
          <w:rFonts w:hint="eastAsia" w:ascii="宋体" w:hAnsi="宋体" w:eastAsia="宋体"/>
          <w:sz w:val="24"/>
          <w:szCs w:val="24"/>
        </w:rPr>
        <w:t>班在2</w:t>
      </w:r>
      <w:r>
        <w:rPr>
          <w:rFonts w:ascii="宋体" w:hAnsi="宋体" w:eastAsia="宋体"/>
          <w:sz w:val="24"/>
          <w:szCs w:val="24"/>
        </w:rPr>
        <w:t>020</w:t>
      </w:r>
      <w:r>
        <w:rPr>
          <w:rFonts w:hint="eastAsia" w:ascii="宋体" w:hAnsi="宋体" w:eastAsia="宋体"/>
          <w:sz w:val="24"/>
          <w:szCs w:val="24"/>
        </w:rPr>
        <w:t>年荣获校级新进班级。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③审计本1</w:t>
      </w:r>
      <w:r>
        <w:rPr>
          <w:rFonts w:ascii="宋体" w:hAnsi="宋体" w:eastAsia="宋体"/>
          <w:sz w:val="24"/>
          <w:szCs w:val="24"/>
        </w:rPr>
        <w:t>902</w:t>
      </w:r>
      <w:r>
        <w:rPr>
          <w:rFonts w:hint="eastAsia" w:ascii="宋体" w:hAnsi="宋体" w:eastAsia="宋体"/>
          <w:sz w:val="24"/>
          <w:szCs w:val="24"/>
        </w:rPr>
        <w:t>班在2</w:t>
      </w:r>
      <w:r>
        <w:rPr>
          <w:rFonts w:ascii="宋体" w:hAnsi="宋体" w:eastAsia="宋体"/>
          <w:sz w:val="24"/>
          <w:szCs w:val="24"/>
        </w:rPr>
        <w:t>020</w:t>
      </w:r>
      <w:r>
        <w:rPr>
          <w:rFonts w:hint="eastAsia" w:ascii="宋体" w:hAnsi="宋体" w:eastAsia="宋体"/>
          <w:sz w:val="24"/>
          <w:szCs w:val="24"/>
        </w:rPr>
        <w:t>年荣获校级新进班级、2</w:t>
      </w:r>
      <w:r>
        <w:rPr>
          <w:rFonts w:ascii="宋体" w:hAnsi="宋体" w:eastAsia="宋体"/>
          <w:sz w:val="24"/>
          <w:szCs w:val="24"/>
        </w:rPr>
        <w:t>021</w:t>
      </w:r>
      <w:r>
        <w:rPr>
          <w:rFonts w:hint="eastAsia" w:ascii="宋体" w:hAnsi="宋体" w:eastAsia="宋体"/>
          <w:sz w:val="24"/>
          <w:szCs w:val="24"/>
        </w:rPr>
        <w:t>年荣获校级五四红旗团支部，并在2</w:t>
      </w:r>
      <w:r>
        <w:rPr>
          <w:rFonts w:ascii="宋体" w:hAnsi="宋体" w:eastAsia="宋体"/>
          <w:sz w:val="24"/>
          <w:szCs w:val="24"/>
        </w:rPr>
        <w:t>020-2021</w:t>
      </w:r>
      <w:r>
        <w:rPr>
          <w:rFonts w:hint="eastAsia" w:ascii="宋体" w:hAnsi="宋体" w:eastAsia="宋体"/>
          <w:sz w:val="24"/>
          <w:szCs w:val="24"/>
        </w:rPr>
        <w:t>学年，经校团委审核和批准，代表学校参评区级“两红两优”优秀团支部评选(未出结果</w:t>
      </w:r>
      <w:r>
        <w:rPr>
          <w:rFonts w:ascii="宋体" w:hAnsi="宋体" w:eastAsia="宋体"/>
          <w:sz w:val="24"/>
          <w:szCs w:val="24"/>
        </w:rPr>
        <w:t>)</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④审计本2</w:t>
      </w:r>
      <w:r>
        <w:rPr>
          <w:rFonts w:ascii="宋体" w:hAnsi="宋体" w:eastAsia="宋体"/>
          <w:sz w:val="24"/>
          <w:szCs w:val="24"/>
        </w:rPr>
        <w:t>101</w:t>
      </w:r>
      <w:r>
        <w:rPr>
          <w:rFonts w:hint="eastAsia" w:ascii="宋体" w:hAnsi="宋体" w:eastAsia="宋体"/>
          <w:sz w:val="24"/>
          <w:szCs w:val="24"/>
        </w:rPr>
        <w:t>班在2</w:t>
      </w:r>
      <w:r>
        <w:rPr>
          <w:rFonts w:ascii="宋体" w:hAnsi="宋体" w:eastAsia="宋体"/>
          <w:sz w:val="24"/>
          <w:szCs w:val="24"/>
        </w:rPr>
        <w:t>022</w:t>
      </w:r>
      <w:r>
        <w:rPr>
          <w:rFonts w:hint="eastAsia" w:ascii="宋体" w:hAnsi="宋体" w:eastAsia="宋体"/>
          <w:sz w:val="24"/>
          <w:szCs w:val="24"/>
        </w:rPr>
        <w:t>年荣获校级读霸班级。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⑤会计学院团委荣获2</w:t>
      </w:r>
      <w:r>
        <w:rPr>
          <w:rFonts w:ascii="宋体" w:hAnsi="宋体" w:eastAsia="宋体"/>
          <w:sz w:val="24"/>
          <w:szCs w:val="24"/>
        </w:rPr>
        <w:t>021</w:t>
      </w:r>
      <w:r>
        <w:rPr>
          <w:rFonts w:hint="eastAsia" w:ascii="宋体" w:hAnsi="宋体" w:eastAsia="宋体"/>
          <w:sz w:val="24"/>
          <w:szCs w:val="24"/>
        </w:rPr>
        <w:t>年荣获校级五四红旗团委。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、奖助和资助工作成果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他担任辅导员至今，累计有1人荣获国家奖学金；超过1</w:t>
      </w:r>
      <w:r>
        <w:rPr>
          <w:rFonts w:ascii="宋体" w:hAnsi="宋体" w:eastAsia="宋体"/>
          <w:sz w:val="24"/>
          <w:szCs w:val="24"/>
        </w:rPr>
        <w:t>5</w:t>
      </w:r>
      <w:r>
        <w:rPr>
          <w:rFonts w:hint="eastAsia" w:ascii="宋体" w:hAnsi="宋体" w:eastAsia="宋体"/>
          <w:sz w:val="24"/>
          <w:szCs w:val="24"/>
        </w:rPr>
        <w:t>人荣获自治区政府奖学金；超过</w:t>
      </w:r>
      <w:r>
        <w:rPr>
          <w:rFonts w:ascii="宋体" w:hAnsi="宋体" w:eastAsia="宋体"/>
          <w:sz w:val="24"/>
          <w:szCs w:val="24"/>
        </w:rPr>
        <w:t>30</w:t>
      </w:r>
      <w:r>
        <w:rPr>
          <w:rFonts w:hint="eastAsia" w:ascii="宋体" w:hAnsi="宋体" w:eastAsia="宋体"/>
          <w:sz w:val="24"/>
          <w:szCs w:val="24"/>
        </w:rPr>
        <w:t>人荣获国家励志奖学金；超过</w:t>
      </w:r>
      <w:r>
        <w:rPr>
          <w:rFonts w:ascii="宋体" w:hAnsi="宋体" w:eastAsia="宋体"/>
          <w:sz w:val="24"/>
          <w:szCs w:val="24"/>
        </w:rPr>
        <w:t>120</w:t>
      </w:r>
      <w:r>
        <w:rPr>
          <w:rFonts w:hint="eastAsia" w:ascii="宋体" w:hAnsi="宋体" w:eastAsia="宋体"/>
          <w:sz w:val="24"/>
          <w:szCs w:val="24"/>
        </w:rPr>
        <w:t>人荣获国家一等助学金；超过</w:t>
      </w:r>
      <w:r>
        <w:rPr>
          <w:rFonts w:ascii="宋体" w:hAnsi="宋体" w:eastAsia="宋体"/>
          <w:sz w:val="24"/>
          <w:szCs w:val="24"/>
        </w:rPr>
        <w:t>200</w:t>
      </w:r>
      <w:r>
        <w:rPr>
          <w:rFonts w:hint="eastAsia" w:ascii="宋体" w:hAnsi="宋体" w:eastAsia="宋体"/>
          <w:sz w:val="24"/>
          <w:szCs w:val="24"/>
        </w:rPr>
        <w:t>人荣获国家二等助学金；超过2</w:t>
      </w:r>
      <w:r>
        <w:rPr>
          <w:rFonts w:ascii="宋体" w:hAnsi="宋体" w:eastAsia="宋体"/>
          <w:sz w:val="24"/>
          <w:szCs w:val="24"/>
        </w:rPr>
        <w:t>0</w:t>
      </w:r>
      <w:r>
        <w:rPr>
          <w:rFonts w:hint="eastAsia" w:ascii="宋体" w:hAnsi="宋体" w:eastAsia="宋体"/>
          <w:sz w:val="24"/>
          <w:szCs w:val="24"/>
        </w:rPr>
        <w:t>人荣获校级助困奖学金。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、学生成长成果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他在岗期间，积极鼓励学生参与评奖评优和学科竞赛，其带班学生:累计获得校级三好学生、校级优干的学生超过1</w:t>
      </w:r>
      <w:r>
        <w:rPr>
          <w:rFonts w:ascii="宋体" w:hAnsi="宋体" w:eastAsia="宋体"/>
          <w:sz w:val="24"/>
          <w:szCs w:val="24"/>
        </w:rPr>
        <w:t>00</w:t>
      </w:r>
      <w:r>
        <w:rPr>
          <w:rFonts w:hint="eastAsia" w:ascii="宋体" w:hAnsi="宋体" w:eastAsia="宋体"/>
          <w:sz w:val="24"/>
          <w:szCs w:val="24"/>
        </w:rPr>
        <w:t>名，获得校级优秀团员和优秀团干部超过5</w:t>
      </w:r>
      <w:r>
        <w:rPr>
          <w:rFonts w:ascii="宋体" w:hAnsi="宋体" w:eastAsia="宋体"/>
          <w:sz w:val="24"/>
          <w:szCs w:val="24"/>
        </w:rPr>
        <w:t>0</w:t>
      </w:r>
      <w:r>
        <w:rPr>
          <w:rFonts w:hint="eastAsia" w:ascii="宋体" w:hAnsi="宋体" w:eastAsia="宋体"/>
          <w:sz w:val="24"/>
          <w:szCs w:val="24"/>
        </w:rPr>
        <w:t>名；参加创业类竞赛荣获国家级和区级学生超过</w:t>
      </w:r>
      <w:r>
        <w:rPr>
          <w:rFonts w:ascii="宋体" w:hAnsi="宋体" w:eastAsia="宋体"/>
          <w:sz w:val="24"/>
          <w:szCs w:val="24"/>
        </w:rPr>
        <w:t>10</w:t>
      </w:r>
      <w:r>
        <w:rPr>
          <w:rFonts w:hint="eastAsia" w:ascii="宋体" w:hAnsi="宋体" w:eastAsia="宋体"/>
          <w:sz w:val="24"/>
          <w:szCs w:val="24"/>
        </w:rPr>
        <w:t>名；参加财会专业类竞赛荣获区级荣誉学生超过5名。荣获校级各类学生竞赛荣誉的学生超过5</w:t>
      </w:r>
      <w:r>
        <w:rPr>
          <w:rFonts w:ascii="宋体" w:hAnsi="宋体" w:eastAsia="宋体"/>
          <w:sz w:val="24"/>
          <w:szCs w:val="24"/>
        </w:rPr>
        <w:t>0</w:t>
      </w:r>
      <w:r>
        <w:rPr>
          <w:rFonts w:hint="eastAsia" w:ascii="宋体" w:hAnsi="宋体" w:eastAsia="宋体"/>
          <w:sz w:val="24"/>
          <w:szCs w:val="24"/>
        </w:rPr>
        <w:t>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4、考评成果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017</w:t>
      </w:r>
      <w:r>
        <w:rPr>
          <w:rFonts w:hint="eastAsia" w:ascii="宋体" w:hAnsi="宋体" w:eastAsia="宋体"/>
          <w:sz w:val="24"/>
          <w:szCs w:val="24"/>
        </w:rPr>
        <w:t>年至2</w:t>
      </w:r>
      <w:r>
        <w:rPr>
          <w:rFonts w:ascii="宋体" w:hAnsi="宋体" w:eastAsia="宋体"/>
          <w:sz w:val="24"/>
          <w:szCs w:val="24"/>
        </w:rPr>
        <w:t>020</w:t>
      </w:r>
      <w:r>
        <w:rPr>
          <w:rFonts w:hint="eastAsia" w:ascii="宋体" w:hAnsi="宋体" w:eastAsia="宋体"/>
          <w:sz w:val="24"/>
          <w:szCs w:val="24"/>
        </w:rPr>
        <w:t>年，他在每年的辅导员岗位年终考核均得到良好的评价；他在2</w:t>
      </w:r>
      <w:r>
        <w:rPr>
          <w:rFonts w:ascii="宋体" w:hAnsi="宋体" w:eastAsia="宋体"/>
          <w:sz w:val="24"/>
          <w:szCs w:val="24"/>
        </w:rPr>
        <w:t>021</w:t>
      </w:r>
      <w:r>
        <w:rPr>
          <w:rFonts w:hint="eastAsia" w:ascii="宋体" w:hAnsi="宋体" w:eastAsia="宋体"/>
          <w:sz w:val="24"/>
          <w:szCs w:val="24"/>
        </w:rPr>
        <w:t>年度年终考核得到优秀的评价。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、个人成长成果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他在2</w:t>
      </w:r>
      <w:r>
        <w:rPr>
          <w:rFonts w:ascii="宋体" w:hAnsi="宋体" w:eastAsia="宋体"/>
          <w:sz w:val="24"/>
          <w:szCs w:val="24"/>
        </w:rPr>
        <w:t>018-2021</w:t>
      </w:r>
      <w:r>
        <w:rPr>
          <w:rFonts w:hint="eastAsia" w:ascii="宋体" w:hAnsi="宋体" w:eastAsia="宋体"/>
          <w:sz w:val="24"/>
          <w:szCs w:val="24"/>
        </w:rPr>
        <w:t>年连续三年荣获会计学院“十佳风采教师”称号；在2</w:t>
      </w:r>
      <w:r>
        <w:rPr>
          <w:rFonts w:ascii="宋体" w:hAnsi="宋体" w:eastAsia="宋体"/>
          <w:sz w:val="24"/>
          <w:szCs w:val="24"/>
        </w:rPr>
        <w:t>018-2021</w:t>
      </w:r>
      <w:r>
        <w:rPr>
          <w:rFonts w:hint="eastAsia" w:ascii="宋体" w:hAnsi="宋体" w:eastAsia="宋体"/>
          <w:sz w:val="24"/>
          <w:szCs w:val="24"/>
        </w:rPr>
        <w:t>年连续三年荣获校级“优秀共产党员”称号；在2</w:t>
      </w:r>
      <w:r>
        <w:rPr>
          <w:rFonts w:ascii="宋体" w:hAnsi="宋体" w:eastAsia="宋体"/>
          <w:sz w:val="24"/>
          <w:szCs w:val="24"/>
        </w:rPr>
        <w:t>021</w:t>
      </w:r>
      <w:r>
        <w:rPr>
          <w:rFonts w:hint="eastAsia" w:ascii="宋体" w:hAnsi="宋体" w:eastAsia="宋体"/>
          <w:sz w:val="24"/>
          <w:szCs w:val="24"/>
        </w:rPr>
        <w:t>年荣获“</w:t>
      </w:r>
      <w:r>
        <w:rPr>
          <w:rFonts w:ascii="宋体" w:hAnsi="宋体" w:eastAsia="宋体"/>
          <w:sz w:val="24"/>
          <w:szCs w:val="24"/>
        </w:rPr>
        <w:t>2021年度就业工作先进个人</w:t>
      </w:r>
      <w:r>
        <w:rPr>
          <w:rFonts w:hint="eastAsia" w:ascii="宋体" w:hAnsi="宋体" w:eastAsia="宋体"/>
          <w:sz w:val="24"/>
          <w:szCs w:val="24"/>
        </w:rPr>
        <w:t>”；在2</w:t>
      </w:r>
      <w:r>
        <w:rPr>
          <w:rFonts w:ascii="宋体" w:hAnsi="宋体" w:eastAsia="宋体"/>
          <w:sz w:val="24"/>
          <w:szCs w:val="24"/>
        </w:rPr>
        <w:t>021</w:t>
      </w:r>
      <w:r>
        <w:rPr>
          <w:rFonts w:hint="eastAsia" w:ascii="宋体" w:hAnsi="宋体" w:eastAsia="宋体"/>
          <w:sz w:val="24"/>
          <w:szCs w:val="24"/>
        </w:rPr>
        <w:t>年荣获校级“优秀辅导员”称号。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四、经验总结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樊朴同志认为，辅导员的工作是纷繁复杂的，工作的对象——学生，其思想更是日新月异、日趋复杂的，要想在有限的工作时间内把学生工作做得更好，在学生心目中树立好的形象，工作热情、工作方法和职责心是尤为重要的。多年的辅导员岗位经验，让樊朴认识到，辅导员不但要继续学习本专业的知识，还要在工作外主动学习政治知识、党团知识和参与社会实践活动，以丰富的人生阅历和提高教书育人水平，才能更好地带动和带领同学们走向成熟。学习之外，要求辅导员能够发挥党员先进性，做到与时俱进，不落窠臼。辅导员应当在新时期</w:t>
      </w:r>
      <w:r>
        <w:rPr>
          <w:rFonts w:ascii="宋体" w:hAnsi="宋体" w:eastAsia="宋体"/>
          <w:sz w:val="24"/>
          <w:szCs w:val="24"/>
        </w:rPr>
        <w:t>更新观念，更新知识，更新工作手段;要针对大学生思想观念的变化，精心设计新的活动形式和载体，满足不一样层次的学生的需求，增强</w:t>
      </w:r>
      <w:r>
        <w:rPr>
          <w:rFonts w:hint="eastAsia" w:ascii="宋体" w:hAnsi="宋体" w:eastAsia="宋体"/>
          <w:sz w:val="24"/>
          <w:szCs w:val="24"/>
        </w:rPr>
        <w:t>实践育人与爱国教育的双进步</w:t>
      </w:r>
      <w:r>
        <w:rPr>
          <w:rFonts w:ascii="宋体" w:hAnsi="宋体" w:eastAsia="宋体"/>
          <w:sz w:val="24"/>
          <w:szCs w:val="24"/>
        </w:rPr>
        <w:t>。</w:t>
      </w:r>
      <w:r>
        <w:rPr>
          <w:rFonts w:hint="eastAsia" w:ascii="宋体" w:hAnsi="宋体" w:eastAsia="宋体"/>
          <w:sz w:val="24"/>
          <w:szCs w:val="24"/>
        </w:rPr>
        <w:t>樊朴坚信，辅导员是大学同学们最亲近的老师，是同学们理想信念的领路人，他将以更加饱满的工作热情来开展辅导员工作，与同学们共同提高、走向更高的理想之路。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kODYyOTZhNThjODlkZTkxNGZmYjk3YjQ2NGM5NjkifQ=="/>
  </w:docVars>
  <w:rsids>
    <w:rsidRoot w:val="0068186C"/>
    <w:rsid w:val="00024A6B"/>
    <w:rsid w:val="000D655E"/>
    <w:rsid w:val="000F6854"/>
    <w:rsid w:val="001127EA"/>
    <w:rsid w:val="00151293"/>
    <w:rsid w:val="0016448E"/>
    <w:rsid w:val="001A3DC2"/>
    <w:rsid w:val="001B4AD2"/>
    <w:rsid w:val="002E14DB"/>
    <w:rsid w:val="002E64F7"/>
    <w:rsid w:val="0030790F"/>
    <w:rsid w:val="003636A2"/>
    <w:rsid w:val="003955F4"/>
    <w:rsid w:val="003F3CEE"/>
    <w:rsid w:val="004239E0"/>
    <w:rsid w:val="00463F82"/>
    <w:rsid w:val="004B010D"/>
    <w:rsid w:val="004B78A9"/>
    <w:rsid w:val="004C1E5D"/>
    <w:rsid w:val="004F75A6"/>
    <w:rsid w:val="00533306"/>
    <w:rsid w:val="00575259"/>
    <w:rsid w:val="005856ED"/>
    <w:rsid w:val="00594ED4"/>
    <w:rsid w:val="006163F9"/>
    <w:rsid w:val="00626528"/>
    <w:rsid w:val="00656497"/>
    <w:rsid w:val="00663539"/>
    <w:rsid w:val="0068186C"/>
    <w:rsid w:val="00696C02"/>
    <w:rsid w:val="006B730A"/>
    <w:rsid w:val="006C3CC0"/>
    <w:rsid w:val="006F010D"/>
    <w:rsid w:val="007217CE"/>
    <w:rsid w:val="007427CB"/>
    <w:rsid w:val="007D2397"/>
    <w:rsid w:val="0080770F"/>
    <w:rsid w:val="00876F40"/>
    <w:rsid w:val="00893008"/>
    <w:rsid w:val="008E1A3C"/>
    <w:rsid w:val="009400D4"/>
    <w:rsid w:val="00956E79"/>
    <w:rsid w:val="00991AA3"/>
    <w:rsid w:val="009A1C90"/>
    <w:rsid w:val="009B3D58"/>
    <w:rsid w:val="00A06320"/>
    <w:rsid w:val="00A34232"/>
    <w:rsid w:val="00A44CDB"/>
    <w:rsid w:val="00A57EDB"/>
    <w:rsid w:val="00B4178B"/>
    <w:rsid w:val="00BB2051"/>
    <w:rsid w:val="00C00851"/>
    <w:rsid w:val="00C15901"/>
    <w:rsid w:val="00C568D0"/>
    <w:rsid w:val="00C60C0E"/>
    <w:rsid w:val="00CE6D6B"/>
    <w:rsid w:val="00CF1F8D"/>
    <w:rsid w:val="00E038EF"/>
    <w:rsid w:val="00E40D20"/>
    <w:rsid w:val="00E754AE"/>
    <w:rsid w:val="00EB4D48"/>
    <w:rsid w:val="00EC6726"/>
    <w:rsid w:val="00EE21F8"/>
    <w:rsid w:val="00F1145C"/>
    <w:rsid w:val="00F30B19"/>
    <w:rsid w:val="00FA4AAA"/>
    <w:rsid w:val="00FC7578"/>
    <w:rsid w:val="00FE3802"/>
    <w:rsid w:val="00FF6B11"/>
    <w:rsid w:val="3AB03681"/>
    <w:rsid w:val="500E27F0"/>
    <w:rsid w:val="5C61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472</Words>
  <Characters>2694</Characters>
  <Lines>22</Lines>
  <Paragraphs>6</Paragraphs>
  <TotalTime>81</TotalTime>
  <ScaleCrop>false</ScaleCrop>
  <LinksUpToDate>false</LinksUpToDate>
  <CharactersWithSpaces>3160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2022-09-12T15:44:00Z</dcterms:created>
  <dc:creator>Fan Pu</dc:creator>
  <cp:lastModifiedBy>why</cp:lastModifiedBy>
  <dcterms:modified xsi:type="dcterms:W3CDTF">2022-09-13T02:29:34Z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8073B5F5800544C98C670FF0452F1C75</vt:lpwstr>
  </property>
</Properties>
</file>